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49" w:rsidRDefault="00257249" w:rsidP="009423B1">
      <w:pPr>
        <w:spacing w:after="0"/>
        <w:jc w:val="center"/>
        <w:rPr>
          <w:rFonts w:ascii="Cambria" w:hAnsi="Cambria"/>
          <w:b/>
        </w:rPr>
      </w:pPr>
      <w:r>
        <w:t xml:space="preserve">                                                                                                      Příloha </w:t>
      </w:r>
      <w:proofErr w:type="gramStart"/>
      <w:r>
        <w:t>č.14</w:t>
      </w:r>
      <w:proofErr w:type="gramEnd"/>
      <w:r>
        <w:t xml:space="preserve"> materiálu k bodu č.    programu                                                  </w:t>
      </w:r>
    </w:p>
    <w:p w:rsidR="009423B1" w:rsidRPr="00513421" w:rsidRDefault="009423B1" w:rsidP="009423B1">
      <w:pPr>
        <w:spacing w:after="0"/>
        <w:jc w:val="center"/>
        <w:rPr>
          <w:rFonts w:ascii="Cambria" w:hAnsi="Cambria"/>
          <w:b/>
        </w:rPr>
      </w:pPr>
      <w:r w:rsidRPr="00513421">
        <w:rPr>
          <w:rFonts w:ascii="Cambria" w:hAnsi="Cambria"/>
          <w:b/>
        </w:rPr>
        <w:t xml:space="preserve">Technické parametry </w:t>
      </w:r>
      <w:r w:rsidR="0089146B" w:rsidRPr="00234534">
        <w:rPr>
          <w:rFonts w:ascii="Cambria" w:hAnsi="Cambria"/>
          <w:b/>
        </w:rPr>
        <w:t>telemetrického</w:t>
      </w:r>
      <w:r w:rsidR="0089146B">
        <w:rPr>
          <w:rFonts w:ascii="Cambria" w:hAnsi="Cambria"/>
          <w:b/>
        </w:rPr>
        <w:t xml:space="preserve"> </w:t>
      </w:r>
      <w:r w:rsidRPr="00513421">
        <w:rPr>
          <w:rFonts w:ascii="Cambria" w:hAnsi="Cambria"/>
          <w:b/>
        </w:rPr>
        <w:t>systému</w:t>
      </w:r>
    </w:p>
    <w:p w:rsidR="00310BEA" w:rsidRPr="00187C4D" w:rsidRDefault="00310BEA" w:rsidP="00310BEA">
      <w:pPr>
        <w:pStyle w:val="Nadpis1"/>
        <w:spacing w:before="0" w:after="0"/>
        <w:rPr>
          <w:rFonts w:ascii="Cambria" w:hAnsi="Cambria"/>
          <w:sz w:val="22"/>
          <w:szCs w:val="22"/>
          <w:lang w:val="cs-CZ"/>
        </w:rPr>
      </w:pPr>
      <w:bookmarkStart w:id="0" w:name="_GoBack"/>
      <w:bookmarkEnd w:id="0"/>
    </w:p>
    <w:p w:rsidR="00310BEA" w:rsidRPr="00187C4D" w:rsidRDefault="00310BEA" w:rsidP="00310BEA">
      <w:pPr>
        <w:pStyle w:val="Nadpis1"/>
        <w:spacing w:before="0" w:after="0"/>
        <w:rPr>
          <w:rFonts w:ascii="Cambria" w:hAnsi="Cambria"/>
          <w:sz w:val="22"/>
          <w:szCs w:val="22"/>
          <w:lang w:val="cs-CZ"/>
        </w:rPr>
      </w:pPr>
      <w:r w:rsidRPr="00187C4D">
        <w:rPr>
          <w:rFonts w:ascii="Cambria" w:hAnsi="Cambria"/>
          <w:sz w:val="22"/>
          <w:szCs w:val="22"/>
          <w:lang w:val="cs-CZ"/>
        </w:rPr>
        <w:t>TELEMETRICKÝ SYSTÉM – Interní JIP</w:t>
      </w:r>
    </w:p>
    <w:p w:rsidR="00310BEA" w:rsidRPr="00187C4D" w:rsidRDefault="00310BEA" w:rsidP="00310BEA">
      <w:pPr>
        <w:rPr>
          <w:rFonts w:ascii="Cambria" w:hAnsi="Cambria"/>
          <w:b/>
        </w:rPr>
      </w:pPr>
    </w:p>
    <w:p w:rsidR="00310BEA" w:rsidRPr="00187C4D" w:rsidRDefault="00310BEA" w:rsidP="00310BEA">
      <w:pPr>
        <w:rPr>
          <w:rFonts w:ascii="Cambria" w:hAnsi="Cambria"/>
          <w:b/>
          <w:u w:val="single"/>
        </w:rPr>
      </w:pPr>
      <w:r w:rsidRPr="00187C4D">
        <w:rPr>
          <w:rFonts w:ascii="Cambria" w:hAnsi="Cambria"/>
          <w:b/>
          <w:u w:val="single"/>
        </w:rPr>
        <w:t>Telemetrická transportní jednotka</w:t>
      </w:r>
      <w:r w:rsidR="00187C4D" w:rsidRPr="00187C4D">
        <w:rPr>
          <w:rFonts w:ascii="Cambria" w:hAnsi="Cambria"/>
          <w:b/>
          <w:u w:val="single"/>
        </w:rPr>
        <w:t xml:space="preserve"> 8 Ks </w:t>
      </w:r>
    </w:p>
    <w:p w:rsidR="00310BEA" w:rsidRPr="00187C4D" w:rsidRDefault="00310BEA" w:rsidP="00310BEA">
      <w:pPr>
        <w:pStyle w:val="Odrky"/>
        <w:ind w:left="709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  <w:lang w:val="cs-CZ"/>
        </w:rPr>
        <w:t>Bezdrátový m</w:t>
      </w:r>
      <w:proofErr w:type="spellStart"/>
      <w:r w:rsidRPr="00187C4D">
        <w:rPr>
          <w:rFonts w:ascii="Cambria" w:hAnsi="Cambria"/>
          <w:sz w:val="22"/>
        </w:rPr>
        <w:t>onitor</w:t>
      </w:r>
      <w:proofErr w:type="spellEnd"/>
      <w:r w:rsidRPr="00187C4D">
        <w:rPr>
          <w:rFonts w:ascii="Cambria" w:hAnsi="Cambria"/>
          <w:sz w:val="22"/>
        </w:rPr>
        <w:t xml:space="preserve"> životních funkcí</w:t>
      </w:r>
      <w:r w:rsidRPr="00187C4D">
        <w:rPr>
          <w:rFonts w:ascii="Cambria" w:hAnsi="Cambria"/>
          <w:sz w:val="22"/>
          <w:lang w:val="cs-CZ"/>
        </w:rPr>
        <w:t xml:space="preserve">, </w:t>
      </w:r>
      <w:r w:rsidRPr="00187C4D">
        <w:rPr>
          <w:rFonts w:ascii="Cambria" w:hAnsi="Cambria"/>
          <w:sz w:val="22"/>
        </w:rPr>
        <w:t xml:space="preserve">určen k monitorování fyziologických parametrů pacienta </w:t>
      </w:r>
      <w:r w:rsidRPr="00187C4D">
        <w:rPr>
          <w:rFonts w:ascii="Cambria" w:hAnsi="Cambria"/>
          <w:sz w:val="22"/>
          <w:lang w:val="cs-CZ"/>
        </w:rPr>
        <w:t>p</w:t>
      </w:r>
      <w:r w:rsidRPr="00187C4D">
        <w:rPr>
          <w:rFonts w:ascii="Cambria" w:hAnsi="Cambria"/>
          <w:bCs/>
          <w:sz w:val="22"/>
        </w:rPr>
        <w:t>ro všechny skupiny pacientů</w:t>
      </w:r>
    </w:p>
    <w:p w:rsidR="00310BEA" w:rsidRPr="00187C4D" w:rsidRDefault="00310BEA" w:rsidP="00310BEA">
      <w:pPr>
        <w:pStyle w:val="Odrky"/>
        <w:ind w:left="709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Telemetrická jednotka (vysílač) určena k přenosu společně s pohybujícím se pacientem</w:t>
      </w:r>
    </w:p>
    <w:p w:rsidR="00310BEA" w:rsidRPr="00187C4D" w:rsidRDefault="00310BEA" w:rsidP="00310BEA">
      <w:pPr>
        <w:pStyle w:val="Odrky"/>
        <w:ind w:left="709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Uchycení na popruh kolem krku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>Displej LCD barevný</w:t>
      </w:r>
      <w:r w:rsidRPr="00187C4D">
        <w:rPr>
          <w:rFonts w:ascii="Cambria" w:hAnsi="Cambria"/>
          <w:sz w:val="22"/>
          <w:lang w:val="cs-CZ"/>
        </w:rPr>
        <w:t xml:space="preserve"> o velikosti</w:t>
      </w:r>
      <w:r w:rsidRPr="00187C4D">
        <w:rPr>
          <w:rFonts w:ascii="Cambria" w:hAnsi="Cambria"/>
          <w:sz w:val="22"/>
        </w:rPr>
        <w:t xml:space="preserve"> minimálně </w:t>
      </w:r>
      <w:r w:rsidRPr="00187C4D">
        <w:rPr>
          <w:rFonts w:ascii="Cambria" w:hAnsi="Cambria"/>
          <w:sz w:val="22"/>
          <w:lang w:val="cs-CZ"/>
        </w:rPr>
        <w:t>3</w:t>
      </w:r>
      <w:r w:rsidRPr="00187C4D">
        <w:rPr>
          <w:rFonts w:ascii="Cambria" w:hAnsi="Cambria"/>
          <w:sz w:val="22"/>
        </w:rPr>
        <w:t>“</w:t>
      </w:r>
      <w:r w:rsidRPr="00187C4D">
        <w:rPr>
          <w:rFonts w:ascii="Cambria" w:hAnsi="Cambria"/>
          <w:sz w:val="22"/>
          <w:lang w:val="cs-CZ"/>
        </w:rPr>
        <w:t xml:space="preserve">, 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O</w:t>
      </w:r>
      <w:r w:rsidRPr="00187C4D">
        <w:rPr>
          <w:rFonts w:ascii="Cambria" w:hAnsi="Cambria"/>
          <w:bCs/>
          <w:sz w:val="22"/>
        </w:rPr>
        <w:t>vládání pomocí dotykové obrazovky</w:t>
      </w:r>
      <w:r w:rsidRPr="00187C4D">
        <w:rPr>
          <w:rFonts w:ascii="Cambria" w:hAnsi="Cambria"/>
          <w:sz w:val="22"/>
          <w:lang w:val="cs-CZ"/>
        </w:rPr>
        <w:t xml:space="preserve"> 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 xml:space="preserve">Zobrazení nejméně </w:t>
      </w:r>
      <w:r w:rsidRPr="00187C4D">
        <w:rPr>
          <w:rFonts w:ascii="Cambria" w:hAnsi="Cambria"/>
          <w:sz w:val="22"/>
          <w:lang w:val="cs-CZ"/>
        </w:rPr>
        <w:t>3</w:t>
      </w:r>
      <w:r w:rsidRPr="00187C4D">
        <w:rPr>
          <w:rFonts w:ascii="Cambria" w:hAnsi="Cambria"/>
          <w:sz w:val="22"/>
        </w:rPr>
        <w:t xml:space="preserve"> křivek</w:t>
      </w:r>
      <w:r w:rsidRPr="00187C4D">
        <w:rPr>
          <w:rFonts w:ascii="Cambria" w:hAnsi="Cambria"/>
          <w:sz w:val="22"/>
          <w:lang w:val="cs-CZ"/>
        </w:rPr>
        <w:t xml:space="preserve"> současně – min. EKG, SpO2, respirace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  <w:lang w:val="cs-CZ"/>
        </w:rPr>
        <w:t>Zobrazení nejméně 4 monitorovaných číselných hodnot současně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bCs/>
          <w:sz w:val="22"/>
        </w:rPr>
      </w:pPr>
      <w:r w:rsidRPr="00187C4D">
        <w:rPr>
          <w:rFonts w:ascii="Cambria" w:hAnsi="Cambria"/>
          <w:bCs/>
          <w:sz w:val="22"/>
        </w:rPr>
        <w:t>Programové vybavení</w:t>
      </w:r>
      <w:r w:rsidRPr="00187C4D">
        <w:rPr>
          <w:rFonts w:ascii="Cambria" w:hAnsi="Cambria"/>
          <w:bCs/>
          <w:sz w:val="22"/>
          <w:lang w:val="cs-CZ"/>
        </w:rPr>
        <w:t xml:space="preserve"> vysílače</w:t>
      </w:r>
      <w:r w:rsidRPr="00187C4D">
        <w:rPr>
          <w:rFonts w:ascii="Cambria" w:hAnsi="Cambria"/>
          <w:bCs/>
          <w:sz w:val="22"/>
        </w:rPr>
        <w:t xml:space="preserve"> - zobrazení měřených parametrů v numerických hodnotách a křivkách; detekce arytmie</w:t>
      </w:r>
      <w:r w:rsidRPr="00187C4D">
        <w:rPr>
          <w:rFonts w:ascii="Cambria" w:hAnsi="Cambria"/>
          <w:bCs/>
          <w:sz w:val="22"/>
          <w:lang w:val="cs-CZ"/>
        </w:rPr>
        <w:t xml:space="preserve"> s min. 700 záznamů; vyhodnocení</w:t>
      </w:r>
      <w:r w:rsidRPr="00187C4D">
        <w:rPr>
          <w:rFonts w:ascii="Cambria" w:hAnsi="Cambria"/>
          <w:bCs/>
          <w:sz w:val="22"/>
        </w:rPr>
        <w:t xml:space="preserve"> ST úseku;</w:t>
      </w:r>
      <w:r w:rsidRPr="00187C4D">
        <w:rPr>
          <w:rFonts w:ascii="Cambria" w:hAnsi="Cambria"/>
          <w:bCs/>
          <w:sz w:val="22"/>
          <w:lang w:val="cs-CZ"/>
        </w:rPr>
        <w:t xml:space="preserve"> plný záznam tzv. full </w:t>
      </w:r>
      <w:proofErr w:type="spellStart"/>
      <w:r w:rsidRPr="00187C4D">
        <w:rPr>
          <w:rFonts w:ascii="Cambria" w:hAnsi="Cambria"/>
          <w:bCs/>
          <w:sz w:val="22"/>
          <w:lang w:val="cs-CZ"/>
        </w:rPr>
        <w:t>disclosure</w:t>
      </w:r>
      <w:proofErr w:type="spellEnd"/>
      <w:r w:rsidRPr="00187C4D">
        <w:rPr>
          <w:rFonts w:ascii="Cambria" w:hAnsi="Cambria"/>
          <w:bCs/>
          <w:sz w:val="22"/>
          <w:lang w:val="cs-CZ"/>
        </w:rPr>
        <w:t xml:space="preserve"> min. 1 hod.; tabulkové</w:t>
      </w:r>
      <w:r w:rsidRPr="00187C4D">
        <w:rPr>
          <w:rFonts w:ascii="Cambria" w:hAnsi="Cambria"/>
          <w:bCs/>
          <w:sz w:val="22"/>
        </w:rPr>
        <w:t xml:space="preserve"> trendy </w:t>
      </w:r>
      <w:r w:rsidRPr="00187C4D">
        <w:rPr>
          <w:rFonts w:ascii="Cambria" w:hAnsi="Cambria"/>
          <w:bCs/>
          <w:sz w:val="22"/>
          <w:lang w:val="cs-CZ"/>
        </w:rPr>
        <w:t>min. 1 hod.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Vizuální a</w:t>
      </w:r>
      <w:proofErr w:type="spellStart"/>
      <w:r w:rsidRPr="00187C4D">
        <w:rPr>
          <w:rFonts w:ascii="Cambria" w:hAnsi="Cambria"/>
          <w:bCs/>
          <w:sz w:val="22"/>
        </w:rPr>
        <w:t>larm</w:t>
      </w:r>
      <w:proofErr w:type="spellEnd"/>
      <w:r w:rsidRPr="00187C4D">
        <w:rPr>
          <w:rFonts w:ascii="Cambria" w:hAnsi="Cambria"/>
          <w:bCs/>
          <w:sz w:val="22"/>
        </w:rPr>
        <w:t xml:space="preserve"> </w:t>
      </w:r>
      <w:r w:rsidRPr="00187C4D">
        <w:rPr>
          <w:rFonts w:ascii="Cambria" w:hAnsi="Cambria"/>
          <w:bCs/>
          <w:sz w:val="22"/>
          <w:lang w:val="cs-CZ"/>
        </w:rPr>
        <w:t>ve více</w:t>
      </w:r>
      <w:r w:rsidRPr="00187C4D">
        <w:rPr>
          <w:rFonts w:ascii="Cambria" w:hAnsi="Cambria"/>
          <w:bCs/>
          <w:sz w:val="22"/>
        </w:rPr>
        <w:t xml:space="preserve"> úrovních</w:t>
      </w:r>
      <w:r w:rsidRPr="00187C4D">
        <w:rPr>
          <w:rFonts w:ascii="Cambria" w:hAnsi="Cambria"/>
          <w:bCs/>
          <w:sz w:val="22"/>
          <w:lang w:val="cs-CZ"/>
        </w:rPr>
        <w:t xml:space="preserve">, registr alarmů pro alespoň 1000 událostí 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</w:rPr>
        <w:t>Provoz</w:t>
      </w:r>
      <w:r w:rsidRPr="00187C4D">
        <w:rPr>
          <w:rFonts w:ascii="Cambria" w:hAnsi="Cambria"/>
          <w:bCs/>
          <w:sz w:val="22"/>
          <w:lang w:val="cs-CZ"/>
        </w:rPr>
        <w:t xml:space="preserve"> </w:t>
      </w:r>
      <w:r w:rsidRPr="00187C4D">
        <w:rPr>
          <w:rFonts w:ascii="Cambria" w:hAnsi="Cambria"/>
          <w:bCs/>
          <w:sz w:val="22"/>
        </w:rPr>
        <w:t xml:space="preserve">na </w:t>
      </w:r>
      <w:r w:rsidRPr="00187C4D">
        <w:rPr>
          <w:rFonts w:ascii="Cambria" w:hAnsi="Cambria"/>
          <w:bCs/>
          <w:sz w:val="22"/>
          <w:lang w:val="cs-CZ"/>
        </w:rPr>
        <w:t xml:space="preserve">alkalické nebo </w:t>
      </w:r>
      <w:proofErr w:type="spellStart"/>
      <w:r w:rsidRPr="00187C4D">
        <w:rPr>
          <w:rFonts w:ascii="Cambria" w:hAnsi="Cambria"/>
          <w:bCs/>
          <w:sz w:val="22"/>
          <w:lang w:val="cs-CZ"/>
        </w:rPr>
        <w:t>NiMH</w:t>
      </w:r>
      <w:proofErr w:type="spellEnd"/>
      <w:r w:rsidRPr="00187C4D">
        <w:rPr>
          <w:rFonts w:ascii="Cambria" w:hAnsi="Cambria"/>
          <w:bCs/>
          <w:sz w:val="22"/>
          <w:lang w:val="cs-CZ"/>
        </w:rPr>
        <w:t xml:space="preserve"> baterie typu AA, popř. dobíjecí akumulátory typu AA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Plná</w:t>
      </w:r>
      <w:r w:rsidRPr="00187C4D">
        <w:rPr>
          <w:rFonts w:ascii="Cambria" w:hAnsi="Cambria"/>
          <w:bCs/>
          <w:sz w:val="22"/>
        </w:rPr>
        <w:t xml:space="preserve"> komunikace </w:t>
      </w:r>
      <w:r w:rsidRPr="00187C4D">
        <w:rPr>
          <w:rFonts w:ascii="Cambria" w:hAnsi="Cambria"/>
          <w:bCs/>
          <w:sz w:val="22"/>
          <w:lang w:val="cs-CZ"/>
        </w:rPr>
        <w:t xml:space="preserve">s </w:t>
      </w:r>
      <w:r w:rsidRPr="00187C4D">
        <w:rPr>
          <w:rFonts w:ascii="Cambria" w:hAnsi="Cambria"/>
          <w:bCs/>
          <w:sz w:val="22"/>
        </w:rPr>
        <w:t>centrální stanic</w:t>
      </w:r>
      <w:r w:rsidRPr="00187C4D">
        <w:rPr>
          <w:rFonts w:ascii="Cambria" w:hAnsi="Cambria"/>
          <w:bCs/>
          <w:sz w:val="22"/>
          <w:lang w:val="cs-CZ"/>
        </w:rPr>
        <w:t>í, uvedenou níže.</w:t>
      </w:r>
    </w:p>
    <w:p w:rsidR="00310BEA" w:rsidRPr="00187C4D" w:rsidRDefault="00310BEA" w:rsidP="00310BEA">
      <w:pPr>
        <w:pStyle w:val="Odrky"/>
        <w:numPr>
          <w:ilvl w:val="0"/>
          <w:numId w:val="0"/>
        </w:numPr>
        <w:ind w:left="1426" w:hanging="360"/>
        <w:rPr>
          <w:rFonts w:ascii="Cambria" w:hAnsi="Cambria"/>
          <w:sz w:val="22"/>
        </w:rPr>
      </w:pPr>
    </w:p>
    <w:p w:rsidR="00310BEA" w:rsidRPr="00187C4D" w:rsidRDefault="00310BEA" w:rsidP="00310BEA">
      <w:pPr>
        <w:pStyle w:val="Nadpis3"/>
        <w:ind w:left="357"/>
        <w:rPr>
          <w:rFonts w:ascii="Cambria" w:hAnsi="Cambria"/>
          <w:b w:val="0"/>
          <w:sz w:val="22"/>
          <w:szCs w:val="22"/>
        </w:rPr>
      </w:pPr>
      <w:r w:rsidRPr="00187C4D">
        <w:rPr>
          <w:rFonts w:ascii="Cambria" w:hAnsi="Cambria"/>
          <w:sz w:val="22"/>
          <w:szCs w:val="22"/>
          <w:lang w:val="cs-CZ"/>
        </w:rPr>
        <w:t>M</w:t>
      </w:r>
      <w:proofErr w:type="spellStart"/>
      <w:r w:rsidRPr="00187C4D">
        <w:rPr>
          <w:rFonts w:ascii="Cambria" w:hAnsi="Cambria"/>
          <w:sz w:val="22"/>
          <w:szCs w:val="22"/>
        </w:rPr>
        <w:t>onitorované</w:t>
      </w:r>
      <w:proofErr w:type="spellEnd"/>
      <w:r w:rsidRPr="00187C4D">
        <w:rPr>
          <w:rFonts w:ascii="Cambria" w:hAnsi="Cambria"/>
          <w:sz w:val="22"/>
          <w:szCs w:val="22"/>
        </w:rPr>
        <w:t xml:space="preserve"> parametry</w:t>
      </w:r>
      <w:r w:rsidRPr="00187C4D">
        <w:rPr>
          <w:rFonts w:ascii="Cambria" w:hAnsi="Cambria"/>
          <w:b w:val="0"/>
          <w:sz w:val="22"/>
          <w:szCs w:val="22"/>
        </w:rPr>
        <w:t>: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  <w:lang w:val="cs-CZ"/>
        </w:rPr>
        <w:t>Alespoň: 6</w:t>
      </w:r>
      <w:r w:rsidRPr="00187C4D">
        <w:rPr>
          <w:rFonts w:ascii="Cambria" w:hAnsi="Cambria"/>
          <w:sz w:val="22"/>
        </w:rPr>
        <w:t xml:space="preserve"> svodové EKG</w:t>
      </w:r>
      <w:r w:rsidRPr="00187C4D">
        <w:rPr>
          <w:rFonts w:ascii="Cambria" w:hAnsi="Cambria"/>
          <w:sz w:val="22"/>
          <w:lang w:val="cs-CZ"/>
        </w:rPr>
        <w:t>;</w:t>
      </w:r>
      <w:r w:rsidRPr="00187C4D">
        <w:rPr>
          <w:rFonts w:ascii="Cambria" w:hAnsi="Cambria"/>
          <w:sz w:val="22"/>
        </w:rPr>
        <w:t xml:space="preserve"> respirace</w:t>
      </w:r>
      <w:r w:rsidRPr="00187C4D">
        <w:rPr>
          <w:rFonts w:ascii="Cambria" w:hAnsi="Cambria"/>
          <w:sz w:val="22"/>
          <w:lang w:val="cs-CZ"/>
        </w:rPr>
        <w:t>;</w:t>
      </w:r>
      <w:r w:rsidRPr="00187C4D">
        <w:rPr>
          <w:rFonts w:ascii="Cambria" w:hAnsi="Cambria"/>
          <w:sz w:val="22"/>
        </w:rPr>
        <w:t xml:space="preserve"> SpO2</w:t>
      </w:r>
      <w:r w:rsidRPr="00187C4D">
        <w:rPr>
          <w:rFonts w:ascii="Cambria" w:hAnsi="Cambria"/>
          <w:sz w:val="22"/>
          <w:lang w:val="cs-CZ"/>
        </w:rPr>
        <w:t>;</w:t>
      </w:r>
      <w:r w:rsidRPr="00187C4D">
        <w:rPr>
          <w:rFonts w:ascii="Cambria" w:hAnsi="Cambria"/>
          <w:sz w:val="22"/>
        </w:rPr>
        <w:t xml:space="preserve"> </w:t>
      </w:r>
      <w:r w:rsidRPr="00187C4D">
        <w:rPr>
          <w:rFonts w:ascii="Cambria" w:hAnsi="Cambria"/>
          <w:sz w:val="22"/>
          <w:lang w:val="cs-CZ"/>
        </w:rPr>
        <w:t>tepová frekvence, srdeční frekvence</w:t>
      </w:r>
    </w:p>
    <w:p w:rsidR="00310BEA" w:rsidRPr="00187C4D" w:rsidRDefault="00310BEA" w:rsidP="00310BEA">
      <w:pPr>
        <w:pStyle w:val="Nadpis3"/>
        <w:ind w:left="357"/>
        <w:rPr>
          <w:rFonts w:ascii="Cambria" w:hAnsi="Cambria"/>
          <w:b w:val="0"/>
          <w:sz w:val="22"/>
          <w:szCs w:val="22"/>
        </w:rPr>
      </w:pPr>
      <w:r w:rsidRPr="00187C4D">
        <w:rPr>
          <w:rFonts w:ascii="Cambria" w:hAnsi="Cambria"/>
          <w:sz w:val="22"/>
          <w:szCs w:val="22"/>
          <w:lang w:val="cs-CZ"/>
        </w:rPr>
        <w:t>P</w:t>
      </w:r>
      <w:proofErr w:type="spellStart"/>
      <w:r w:rsidRPr="00187C4D">
        <w:rPr>
          <w:rFonts w:ascii="Cambria" w:hAnsi="Cambria"/>
          <w:sz w:val="22"/>
          <w:szCs w:val="22"/>
        </w:rPr>
        <w:t>říslušenství</w:t>
      </w:r>
      <w:proofErr w:type="spellEnd"/>
      <w:r w:rsidRPr="00187C4D">
        <w:rPr>
          <w:rFonts w:ascii="Cambria" w:hAnsi="Cambria"/>
          <w:sz w:val="22"/>
          <w:szCs w:val="22"/>
        </w:rPr>
        <w:t xml:space="preserve"> ke každému monitoru</w:t>
      </w:r>
      <w:r w:rsidRPr="00187C4D">
        <w:rPr>
          <w:rFonts w:ascii="Cambria" w:hAnsi="Cambria"/>
          <w:b w:val="0"/>
          <w:sz w:val="22"/>
          <w:szCs w:val="22"/>
        </w:rPr>
        <w:t>: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>EKG kabel 3-svodový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>Prstové SpO2 čidlo</w:t>
      </w:r>
      <w:r w:rsidRPr="00187C4D">
        <w:rPr>
          <w:rFonts w:ascii="Cambria" w:hAnsi="Cambria"/>
          <w:sz w:val="22"/>
          <w:lang w:val="cs-CZ"/>
        </w:rPr>
        <w:t xml:space="preserve"> na opakované použití, použitelné také u stávajících monitorů vitálních funkcí výrobce </w:t>
      </w:r>
      <w:proofErr w:type="spellStart"/>
      <w:r w:rsidRPr="00187C4D">
        <w:rPr>
          <w:rFonts w:ascii="Cambria" w:hAnsi="Cambria"/>
          <w:sz w:val="22"/>
          <w:lang w:val="cs-CZ"/>
        </w:rPr>
        <w:t>Nihon</w:t>
      </w:r>
      <w:proofErr w:type="spellEnd"/>
      <w:r w:rsidRPr="00187C4D">
        <w:rPr>
          <w:rFonts w:ascii="Cambria" w:hAnsi="Cambria"/>
          <w:sz w:val="22"/>
          <w:lang w:val="cs-CZ"/>
        </w:rPr>
        <w:t xml:space="preserve"> </w:t>
      </w:r>
      <w:proofErr w:type="spellStart"/>
      <w:r w:rsidRPr="00187C4D">
        <w:rPr>
          <w:rFonts w:ascii="Cambria" w:hAnsi="Cambria"/>
          <w:sz w:val="22"/>
          <w:lang w:val="cs-CZ"/>
        </w:rPr>
        <w:t>Kohden</w:t>
      </w:r>
      <w:proofErr w:type="spellEnd"/>
      <w:r w:rsidRPr="00187C4D">
        <w:rPr>
          <w:rFonts w:ascii="Cambria" w:hAnsi="Cambria"/>
          <w:sz w:val="22"/>
          <w:lang w:val="cs-CZ"/>
        </w:rPr>
        <w:t xml:space="preserve"> v nemocnici TGM Hodonín</w:t>
      </w:r>
    </w:p>
    <w:p w:rsidR="00310BEA" w:rsidRPr="00187C4D" w:rsidRDefault="00310BEA" w:rsidP="00310BEA">
      <w:pPr>
        <w:pStyle w:val="Odrky"/>
        <w:numPr>
          <w:ilvl w:val="0"/>
          <w:numId w:val="0"/>
        </w:numPr>
        <w:ind w:left="1426" w:hanging="360"/>
        <w:rPr>
          <w:rFonts w:ascii="Cambria" w:hAnsi="Cambria"/>
          <w:sz w:val="22"/>
        </w:rPr>
      </w:pPr>
    </w:p>
    <w:p w:rsidR="00310BEA" w:rsidRPr="00187C4D" w:rsidRDefault="00310BEA" w:rsidP="00310BEA">
      <w:pPr>
        <w:pStyle w:val="Odrky"/>
        <w:numPr>
          <w:ilvl w:val="0"/>
          <w:numId w:val="0"/>
        </w:numPr>
        <w:ind w:left="1426" w:hanging="360"/>
        <w:rPr>
          <w:rFonts w:ascii="Cambria" w:hAnsi="Cambria"/>
          <w:sz w:val="22"/>
        </w:rPr>
      </w:pPr>
    </w:p>
    <w:p w:rsidR="00310BEA" w:rsidRPr="00187C4D" w:rsidRDefault="00310BEA" w:rsidP="00310BEA">
      <w:pPr>
        <w:rPr>
          <w:rFonts w:ascii="Cambria" w:hAnsi="Cambria"/>
          <w:b/>
          <w:u w:val="single"/>
        </w:rPr>
      </w:pPr>
      <w:r w:rsidRPr="00187C4D">
        <w:rPr>
          <w:rFonts w:ascii="Cambria" w:hAnsi="Cambria"/>
          <w:b/>
          <w:u w:val="single"/>
        </w:rPr>
        <w:t xml:space="preserve">Telemetrická transportní jednotka vč. </w:t>
      </w:r>
      <w:proofErr w:type="spellStart"/>
      <w:r w:rsidRPr="00187C4D">
        <w:rPr>
          <w:rFonts w:ascii="Cambria" w:hAnsi="Cambria"/>
          <w:b/>
          <w:u w:val="single"/>
        </w:rPr>
        <w:t>NiBP</w:t>
      </w:r>
      <w:proofErr w:type="spellEnd"/>
      <w:r w:rsidRPr="00187C4D">
        <w:rPr>
          <w:rFonts w:ascii="Cambria" w:hAnsi="Cambria"/>
          <w:b/>
          <w:u w:val="single"/>
        </w:rPr>
        <w:t xml:space="preserve"> – 2 ks</w:t>
      </w:r>
    </w:p>
    <w:p w:rsidR="00310BEA" w:rsidRPr="00187C4D" w:rsidRDefault="00310BEA" w:rsidP="00310BEA">
      <w:pPr>
        <w:pStyle w:val="Odrky"/>
        <w:ind w:left="709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  <w:lang w:val="cs-CZ"/>
        </w:rPr>
        <w:t>Bezdrátový m</w:t>
      </w:r>
      <w:proofErr w:type="spellStart"/>
      <w:r w:rsidRPr="00187C4D">
        <w:rPr>
          <w:rFonts w:ascii="Cambria" w:hAnsi="Cambria"/>
          <w:sz w:val="22"/>
        </w:rPr>
        <w:t>onitor</w:t>
      </w:r>
      <w:proofErr w:type="spellEnd"/>
      <w:r w:rsidRPr="00187C4D">
        <w:rPr>
          <w:rFonts w:ascii="Cambria" w:hAnsi="Cambria"/>
          <w:sz w:val="22"/>
        </w:rPr>
        <w:t xml:space="preserve"> životních funkcí</w:t>
      </w:r>
      <w:r w:rsidRPr="00187C4D">
        <w:rPr>
          <w:rFonts w:ascii="Cambria" w:hAnsi="Cambria"/>
          <w:sz w:val="22"/>
          <w:lang w:val="cs-CZ"/>
        </w:rPr>
        <w:t xml:space="preserve">, </w:t>
      </w:r>
      <w:r w:rsidRPr="00187C4D">
        <w:rPr>
          <w:rFonts w:ascii="Cambria" w:hAnsi="Cambria"/>
          <w:sz w:val="22"/>
        </w:rPr>
        <w:t xml:space="preserve">určen k monitorování fyziologických parametrů pacienta </w:t>
      </w:r>
      <w:r w:rsidRPr="00187C4D">
        <w:rPr>
          <w:rFonts w:ascii="Cambria" w:hAnsi="Cambria"/>
          <w:sz w:val="22"/>
          <w:lang w:val="cs-CZ"/>
        </w:rPr>
        <w:t>p</w:t>
      </w:r>
      <w:r w:rsidRPr="00187C4D">
        <w:rPr>
          <w:rFonts w:ascii="Cambria" w:hAnsi="Cambria"/>
          <w:bCs/>
          <w:sz w:val="22"/>
        </w:rPr>
        <w:t>ro všechny skupiny pacientů</w:t>
      </w:r>
    </w:p>
    <w:p w:rsidR="00310BEA" w:rsidRPr="00187C4D" w:rsidRDefault="00310BEA" w:rsidP="00310BEA">
      <w:pPr>
        <w:pStyle w:val="Odrky"/>
        <w:ind w:left="709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Telemetrická jednotka (vysílač) určena k přenosu společně s pohybujícím se pacientem</w:t>
      </w:r>
    </w:p>
    <w:p w:rsidR="00310BEA" w:rsidRPr="00187C4D" w:rsidRDefault="00310BEA" w:rsidP="00310BEA">
      <w:pPr>
        <w:pStyle w:val="Odrky"/>
        <w:ind w:left="709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Uchycení na popruh kolem krku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>Displej LCD barevný</w:t>
      </w:r>
      <w:r w:rsidRPr="00187C4D">
        <w:rPr>
          <w:rFonts w:ascii="Cambria" w:hAnsi="Cambria"/>
          <w:sz w:val="22"/>
          <w:lang w:val="cs-CZ"/>
        </w:rPr>
        <w:t xml:space="preserve"> o velikosti</w:t>
      </w:r>
      <w:r w:rsidRPr="00187C4D">
        <w:rPr>
          <w:rFonts w:ascii="Cambria" w:hAnsi="Cambria"/>
          <w:sz w:val="22"/>
        </w:rPr>
        <w:t xml:space="preserve"> minimálně </w:t>
      </w:r>
      <w:r w:rsidRPr="00187C4D">
        <w:rPr>
          <w:rFonts w:ascii="Cambria" w:hAnsi="Cambria"/>
          <w:sz w:val="22"/>
          <w:lang w:val="cs-CZ"/>
        </w:rPr>
        <w:t>3</w:t>
      </w:r>
      <w:r w:rsidRPr="00187C4D">
        <w:rPr>
          <w:rFonts w:ascii="Cambria" w:hAnsi="Cambria"/>
          <w:sz w:val="22"/>
        </w:rPr>
        <w:t>“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O</w:t>
      </w:r>
      <w:r w:rsidRPr="00187C4D">
        <w:rPr>
          <w:rFonts w:ascii="Cambria" w:hAnsi="Cambria"/>
          <w:bCs/>
          <w:sz w:val="22"/>
        </w:rPr>
        <w:t>vládání pomocí dotykové obrazovky</w:t>
      </w:r>
      <w:r w:rsidRPr="00187C4D">
        <w:rPr>
          <w:rFonts w:ascii="Cambria" w:hAnsi="Cambria"/>
          <w:sz w:val="22"/>
          <w:lang w:val="cs-CZ"/>
        </w:rPr>
        <w:t xml:space="preserve"> 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 xml:space="preserve">Zobrazení nejméně </w:t>
      </w:r>
      <w:r w:rsidRPr="00187C4D">
        <w:rPr>
          <w:rFonts w:ascii="Cambria" w:hAnsi="Cambria"/>
          <w:sz w:val="22"/>
          <w:lang w:val="cs-CZ"/>
        </w:rPr>
        <w:t>3</w:t>
      </w:r>
      <w:r w:rsidRPr="00187C4D">
        <w:rPr>
          <w:rFonts w:ascii="Cambria" w:hAnsi="Cambria"/>
          <w:sz w:val="22"/>
        </w:rPr>
        <w:t xml:space="preserve"> křivek</w:t>
      </w:r>
      <w:r w:rsidRPr="00187C4D">
        <w:rPr>
          <w:rFonts w:ascii="Cambria" w:hAnsi="Cambria"/>
          <w:sz w:val="22"/>
          <w:lang w:val="cs-CZ"/>
        </w:rPr>
        <w:t xml:space="preserve"> současně – min. EKG, SpO2, respirace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  <w:lang w:val="cs-CZ"/>
        </w:rPr>
        <w:t>Zobrazení nejméně 4 monitorovaných číselných hodnot současně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</w:rPr>
        <w:t>Programové vybavení</w:t>
      </w:r>
      <w:r w:rsidRPr="00187C4D">
        <w:rPr>
          <w:rFonts w:ascii="Cambria" w:hAnsi="Cambria"/>
          <w:bCs/>
          <w:sz w:val="22"/>
          <w:lang w:val="cs-CZ"/>
        </w:rPr>
        <w:t xml:space="preserve"> vysílače</w:t>
      </w:r>
      <w:r w:rsidRPr="00187C4D">
        <w:rPr>
          <w:rFonts w:ascii="Cambria" w:hAnsi="Cambria"/>
          <w:bCs/>
          <w:sz w:val="22"/>
        </w:rPr>
        <w:t xml:space="preserve"> - zobrazení měřených parametrů v numerických hodnotách a křivkách; detekce arytmie</w:t>
      </w:r>
      <w:r w:rsidRPr="00187C4D">
        <w:rPr>
          <w:rFonts w:ascii="Cambria" w:hAnsi="Cambria"/>
          <w:bCs/>
          <w:sz w:val="22"/>
          <w:lang w:val="cs-CZ"/>
        </w:rPr>
        <w:t xml:space="preserve"> s min. 700 záznamů; vyhodnocení</w:t>
      </w:r>
      <w:r w:rsidRPr="00187C4D">
        <w:rPr>
          <w:rFonts w:ascii="Cambria" w:hAnsi="Cambria"/>
          <w:bCs/>
          <w:sz w:val="22"/>
        </w:rPr>
        <w:t xml:space="preserve"> ST úseku;</w:t>
      </w:r>
      <w:r w:rsidRPr="00187C4D">
        <w:rPr>
          <w:rFonts w:ascii="Cambria" w:hAnsi="Cambria"/>
          <w:bCs/>
          <w:sz w:val="22"/>
          <w:lang w:val="cs-CZ"/>
        </w:rPr>
        <w:t xml:space="preserve"> plný záznam tzv. full </w:t>
      </w:r>
      <w:proofErr w:type="spellStart"/>
      <w:r w:rsidRPr="00187C4D">
        <w:rPr>
          <w:rFonts w:ascii="Cambria" w:hAnsi="Cambria"/>
          <w:bCs/>
          <w:sz w:val="22"/>
          <w:lang w:val="cs-CZ"/>
        </w:rPr>
        <w:t>disclosure</w:t>
      </w:r>
      <w:proofErr w:type="spellEnd"/>
      <w:r w:rsidRPr="00187C4D">
        <w:rPr>
          <w:rFonts w:ascii="Cambria" w:hAnsi="Cambria"/>
          <w:bCs/>
          <w:sz w:val="22"/>
          <w:lang w:val="cs-CZ"/>
        </w:rPr>
        <w:t xml:space="preserve"> min. 1 hod.; tabulkové</w:t>
      </w:r>
      <w:r w:rsidRPr="00187C4D">
        <w:rPr>
          <w:rFonts w:ascii="Cambria" w:hAnsi="Cambria"/>
          <w:bCs/>
          <w:sz w:val="22"/>
        </w:rPr>
        <w:t xml:space="preserve"> trendy </w:t>
      </w:r>
      <w:r w:rsidRPr="00187C4D">
        <w:rPr>
          <w:rFonts w:ascii="Cambria" w:hAnsi="Cambria"/>
          <w:bCs/>
          <w:sz w:val="22"/>
          <w:lang w:val="cs-CZ"/>
        </w:rPr>
        <w:t xml:space="preserve">min. 1 hod; trend </w:t>
      </w:r>
      <w:proofErr w:type="spellStart"/>
      <w:r w:rsidRPr="00187C4D">
        <w:rPr>
          <w:rFonts w:ascii="Cambria" w:hAnsi="Cambria"/>
          <w:bCs/>
          <w:sz w:val="22"/>
          <w:lang w:val="cs-CZ"/>
        </w:rPr>
        <w:t>NiBP</w:t>
      </w:r>
      <w:proofErr w:type="spellEnd"/>
      <w:r w:rsidRPr="00187C4D">
        <w:rPr>
          <w:rFonts w:ascii="Cambria" w:hAnsi="Cambria"/>
          <w:bCs/>
          <w:sz w:val="22"/>
          <w:lang w:val="cs-CZ"/>
        </w:rPr>
        <w:t xml:space="preserve"> min. 100 záznamů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Vizuální a</w:t>
      </w:r>
      <w:proofErr w:type="spellStart"/>
      <w:r w:rsidRPr="00187C4D">
        <w:rPr>
          <w:rFonts w:ascii="Cambria" w:hAnsi="Cambria"/>
          <w:bCs/>
          <w:sz w:val="22"/>
        </w:rPr>
        <w:t>larm</w:t>
      </w:r>
      <w:proofErr w:type="spellEnd"/>
      <w:r w:rsidRPr="00187C4D">
        <w:rPr>
          <w:rFonts w:ascii="Cambria" w:hAnsi="Cambria"/>
          <w:bCs/>
          <w:sz w:val="22"/>
        </w:rPr>
        <w:t xml:space="preserve"> </w:t>
      </w:r>
      <w:r w:rsidRPr="00187C4D">
        <w:rPr>
          <w:rFonts w:ascii="Cambria" w:hAnsi="Cambria"/>
          <w:bCs/>
          <w:sz w:val="22"/>
          <w:lang w:val="cs-CZ"/>
        </w:rPr>
        <w:t>ve více</w:t>
      </w:r>
      <w:r w:rsidRPr="00187C4D">
        <w:rPr>
          <w:rFonts w:ascii="Cambria" w:hAnsi="Cambria"/>
          <w:bCs/>
          <w:sz w:val="22"/>
        </w:rPr>
        <w:t xml:space="preserve"> úrovních</w:t>
      </w:r>
      <w:r w:rsidRPr="00187C4D">
        <w:rPr>
          <w:rFonts w:ascii="Cambria" w:hAnsi="Cambria"/>
          <w:bCs/>
          <w:sz w:val="22"/>
          <w:lang w:val="cs-CZ"/>
        </w:rPr>
        <w:t>, registr alarmů pro alespoň 1000 událostí</w:t>
      </w:r>
      <w:r w:rsidRPr="00187C4D">
        <w:rPr>
          <w:rFonts w:ascii="Cambria" w:hAnsi="Cambria"/>
          <w:bCs/>
          <w:sz w:val="22"/>
        </w:rPr>
        <w:t xml:space="preserve"> 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</w:rPr>
        <w:t>Provoz</w:t>
      </w:r>
      <w:r w:rsidRPr="00187C4D">
        <w:rPr>
          <w:rFonts w:ascii="Cambria" w:hAnsi="Cambria"/>
          <w:bCs/>
          <w:sz w:val="22"/>
          <w:lang w:val="cs-CZ"/>
        </w:rPr>
        <w:t xml:space="preserve"> </w:t>
      </w:r>
      <w:r w:rsidRPr="00187C4D">
        <w:rPr>
          <w:rFonts w:ascii="Cambria" w:hAnsi="Cambria"/>
          <w:bCs/>
          <w:sz w:val="22"/>
        </w:rPr>
        <w:t xml:space="preserve">na </w:t>
      </w:r>
      <w:r w:rsidRPr="00187C4D">
        <w:rPr>
          <w:rFonts w:ascii="Cambria" w:hAnsi="Cambria"/>
          <w:bCs/>
          <w:sz w:val="22"/>
          <w:lang w:val="cs-CZ"/>
        </w:rPr>
        <w:t xml:space="preserve">alkalické nebo </w:t>
      </w:r>
      <w:proofErr w:type="spellStart"/>
      <w:r w:rsidRPr="00187C4D">
        <w:rPr>
          <w:rFonts w:ascii="Cambria" w:hAnsi="Cambria"/>
          <w:bCs/>
          <w:sz w:val="22"/>
          <w:lang w:val="cs-CZ"/>
        </w:rPr>
        <w:t>NiMH</w:t>
      </w:r>
      <w:proofErr w:type="spellEnd"/>
      <w:r w:rsidRPr="00187C4D">
        <w:rPr>
          <w:rFonts w:ascii="Cambria" w:hAnsi="Cambria"/>
          <w:bCs/>
          <w:sz w:val="22"/>
          <w:lang w:val="cs-CZ"/>
        </w:rPr>
        <w:t xml:space="preserve"> baterie typu AA, popř. dobíjecí akumulátory typu AA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Plná</w:t>
      </w:r>
      <w:r w:rsidRPr="00187C4D">
        <w:rPr>
          <w:rFonts w:ascii="Cambria" w:hAnsi="Cambria"/>
          <w:bCs/>
          <w:sz w:val="22"/>
        </w:rPr>
        <w:t xml:space="preserve"> komunikace </w:t>
      </w:r>
      <w:r w:rsidRPr="00187C4D">
        <w:rPr>
          <w:rFonts w:ascii="Cambria" w:hAnsi="Cambria"/>
          <w:bCs/>
          <w:sz w:val="22"/>
          <w:lang w:val="cs-CZ"/>
        </w:rPr>
        <w:t xml:space="preserve">s </w:t>
      </w:r>
      <w:r w:rsidRPr="00187C4D">
        <w:rPr>
          <w:rFonts w:ascii="Cambria" w:hAnsi="Cambria"/>
          <w:bCs/>
          <w:sz w:val="22"/>
        </w:rPr>
        <w:t>centrální stanic</w:t>
      </w:r>
      <w:r w:rsidRPr="00187C4D">
        <w:rPr>
          <w:rFonts w:ascii="Cambria" w:hAnsi="Cambria"/>
          <w:bCs/>
          <w:sz w:val="22"/>
          <w:lang w:val="cs-CZ"/>
        </w:rPr>
        <w:t>í, uvedenou níže</w:t>
      </w:r>
    </w:p>
    <w:p w:rsidR="00310BEA" w:rsidRPr="00187C4D" w:rsidRDefault="00310BEA" w:rsidP="00310BEA">
      <w:pPr>
        <w:pStyle w:val="Nadpis3"/>
        <w:ind w:left="357"/>
        <w:rPr>
          <w:rFonts w:ascii="Cambria" w:hAnsi="Cambria"/>
          <w:b w:val="0"/>
          <w:sz w:val="22"/>
          <w:szCs w:val="22"/>
        </w:rPr>
      </w:pPr>
      <w:r w:rsidRPr="00187C4D">
        <w:rPr>
          <w:rFonts w:ascii="Cambria" w:hAnsi="Cambria"/>
          <w:sz w:val="22"/>
          <w:szCs w:val="22"/>
          <w:lang w:val="cs-CZ"/>
        </w:rPr>
        <w:lastRenderedPageBreak/>
        <w:t>M</w:t>
      </w:r>
      <w:proofErr w:type="spellStart"/>
      <w:r w:rsidRPr="00187C4D">
        <w:rPr>
          <w:rFonts w:ascii="Cambria" w:hAnsi="Cambria"/>
          <w:sz w:val="22"/>
          <w:szCs w:val="22"/>
        </w:rPr>
        <w:t>onitorované</w:t>
      </w:r>
      <w:proofErr w:type="spellEnd"/>
      <w:r w:rsidRPr="00187C4D">
        <w:rPr>
          <w:rFonts w:ascii="Cambria" w:hAnsi="Cambria"/>
          <w:sz w:val="22"/>
          <w:szCs w:val="22"/>
        </w:rPr>
        <w:t xml:space="preserve"> parametry</w:t>
      </w:r>
      <w:r w:rsidRPr="00187C4D">
        <w:rPr>
          <w:rFonts w:ascii="Cambria" w:hAnsi="Cambria"/>
          <w:b w:val="0"/>
          <w:sz w:val="22"/>
          <w:szCs w:val="22"/>
        </w:rPr>
        <w:t>: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  <w:lang w:val="cs-CZ"/>
        </w:rPr>
        <w:t>Alespoň: 6</w:t>
      </w:r>
      <w:r w:rsidRPr="00187C4D">
        <w:rPr>
          <w:rFonts w:ascii="Cambria" w:hAnsi="Cambria"/>
          <w:sz w:val="22"/>
        </w:rPr>
        <w:t xml:space="preserve"> svodové EKG</w:t>
      </w:r>
      <w:r w:rsidRPr="00187C4D">
        <w:rPr>
          <w:rFonts w:ascii="Cambria" w:hAnsi="Cambria"/>
          <w:sz w:val="22"/>
          <w:lang w:val="cs-CZ"/>
        </w:rPr>
        <w:t>;</w:t>
      </w:r>
      <w:r w:rsidRPr="00187C4D">
        <w:rPr>
          <w:rFonts w:ascii="Cambria" w:hAnsi="Cambria"/>
          <w:sz w:val="22"/>
        </w:rPr>
        <w:t xml:space="preserve"> respirace</w:t>
      </w:r>
      <w:r w:rsidRPr="00187C4D">
        <w:rPr>
          <w:rFonts w:ascii="Cambria" w:hAnsi="Cambria"/>
          <w:sz w:val="22"/>
          <w:lang w:val="cs-CZ"/>
        </w:rPr>
        <w:t>;</w:t>
      </w:r>
      <w:r w:rsidRPr="00187C4D">
        <w:rPr>
          <w:rFonts w:ascii="Cambria" w:hAnsi="Cambria"/>
          <w:sz w:val="22"/>
        </w:rPr>
        <w:t xml:space="preserve"> SpO2</w:t>
      </w:r>
      <w:r w:rsidRPr="00187C4D">
        <w:rPr>
          <w:rFonts w:ascii="Cambria" w:hAnsi="Cambria"/>
          <w:sz w:val="22"/>
          <w:lang w:val="cs-CZ"/>
        </w:rPr>
        <w:t>;</w:t>
      </w:r>
      <w:r w:rsidRPr="00187C4D">
        <w:rPr>
          <w:rFonts w:ascii="Cambria" w:hAnsi="Cambria"/>
          <w:sz w:val="22"/>
        </w:rPr>
        <w:t xml:space="preserve"> </w:t>
      </w:r>
      <w:r w:rsidRPr="00187C4D">
        <w:rPr>
          <w:rFonts w:ascii="Cambria" w:hAnsi="Cambria"/>
          <w:sz w:val="22"/>
          <w:lang w:val="cs-CZ"/>
        </w:rPr>
        <w:t>tepová frekvence, srdeční frekvence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proofErr w:type="spellStart"/>
      <w:r w:rsidRPr="00187C4D">
        <w:rPr>
          <w:rFonts w:ascii="Cambria" w:hAnsi="Cambria"/>
          <w:sz w:val="22"/>
          <w:lang w:val="cs-CZ"/>
        </w:rPr>
        <w:t>NiBP</w:t>
      </w:r>
      <w:proofErr w:type="spellEnd"/>
    </w:p>
    <w:p w:rsidR="00310BEA" w:rsidRPr="00187C4D" w:rsidRDefault="00310BEA" w:rsidP="00310BEA">
      <w:pPr>
        <w:pStyle w:val="Nadpis3"/>
        <w:ind w:left="357"/>
        <w:rPr>
          <w:rFonts w:ascii="Cambria" w:hAnsi="Cambria"/>
          <w:b w:val="0"/>
          <w:sz w:val="22"/>
          <w:szCs w:val="22"/>
        </w:rPr>
      </w:pPr>
      <w:r w:rsidRPr="00187C4D">
        <w:rPr>
          <w:rFonts w:ascii="Cambria" w:hAnsi="Cambria"/>
          <w:sz w:val="22"/>
          <w:szCs w:val="22"/>
          <w:lang w:val="cs-CZ"/>
        </w:rPr>
        <w:t>P</w:t>
      </w:r>
      <w:proofErr w:type="spellStart"/>
      <w:r w:rsidRPr="00187C4D">
        <w:rPr>
          <w:rFonts w:ascii="Cambria" w:hAnsi="Cambria"/>
          <w:sz w:val="22"/>
          <w:szCs w:val="22"/>
        </w:rPr>
        <w:t>říslušenství</w:t>
      </w:r>
      <w:proofErr w:type="spellEnd"/>
      <w:r w:rsidRPr="00187C4D">
        <w:rPr>
          <w:rFonts w:ascii="Cambria" w:hAnsi="Cambria"/>
          <w:sz w:val="22"/>
          <w:szCs w:val="22"/>
        </w:rPr>
        <w:t xml:space="preserve"> ke každému monitoru</w:t>
      </w:r>
      <w:r w:rsidRPr="00187C4D">
        <w:rPr>
          <w:rFonts w:ascii="Cambria" w:hAnsi="Cambria"/>
          <w:b w:val="0"/>
          <w:sz w:val="22"/>
          <w:szCs w:val="22"/>
        </w:rPr>
        <w:t>: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>Manžeta NIBP</w:t>
      </w:r>
      <w:r w:rsidRPr="00187C4D">
        <w:rPr>
          <w:rFonts w:ascii="Cambria" w:hAnsi="Cambria"/>
          <w:sz w:val="22"/>
          <w:lang w:val="cs-CZ"/>
        </w:rPr>
        <w:t xml:space="preserve"> -</w:t>
      </w:r>
      <w:r w:rsidRPr="00187C4D">
        <w:rPr>
          <w:rFonts w:ascii="Cambria" w:hAnsi="Cambria"/>
          <w:sz w:val="22"/>
        </w:rPr>
        <w:t xml:space="preserve"> </w:t>
      </w:r>
      <w:r w:rsidRPr="00187C4D">
        <w:rPr>
          <w:rFonts w:ascii="Cambria" w:hAnsi="Cambria"/>
          <w:sz w:val="22"/>
          <w:lang w:val="cs-CZ"/>
        </w:rPr>
        <w:t>2ks různých velikostí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>EKG kabel 3-svodový</w:t>
      </w:r>
    </w:p>
    <w:p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>Prstové SpO2 čidlo</w:t>
      </w:r>
      <w:r w:rsidRPr="00187C4D">
        <w:rPr>
          <w:rFonts w:ascii="Cambria" w:hAnsi="Cambria"/>
          <w:sz w:val="22"/>
          <w:lang w:val="cs-CZ"/>
        </w:rPr>
        <w:t xml:space="preserve"> na opakované použití, použitelné také u stávajících monitorů vitálních funkcí výrobce </w:t>
      </w:r>
      <w:proofErr w:type="spellStart"/>
      <w:r w:rsidRPr="00187C4D">
        <w:rPr>
          <w:rFonts w:ascii="Cambria" w:hAnsi="Cambria"/>
          <w:sz w:val="22"/>
          <w:lang w:val="cs-CZ"/>
        </w:rPr>
        <w:t>Nihon</w:t>
      </w:r>
      <w:proofErr w:type="spellEnd"/>
      <w:r w:rsidRPr="00187C4D">
        <w:rPr>
          <w:rFonts w:ascii="Cambria" w:hAnsi="Cambria"/>
          <w:sz w:val="22"/>
          <w:lang w:val="cs-CZ"/>
        </w:rPr>
        <w:t xml:space="preserve"> </w:t>
      </w:r>
      <w:proofErr w:type="spellStart"/>
      <w:r w:rsidRPr="00187C4D">
        <w:rPr>
          <w:rFonts w:ascii="Cambria" w:hAnsi="Cambria"/>
          <w:sz w:val="22"/>
          <w:lang w:val="cs-CZ"/>
        </w:rPr>
        <w:t>Kohden</w:t>
      </w:r>
      <w:proofErr w:type="spellEnd"/>
      <w:r w:rsidRPr="00187C4D">
        <w:rPr>
          <w:rFonts w:ascii="Cambria" w:hAnsi="Cambria"/>
          <w:sz w:val="22"/>
          <w:lang w:val="cs-CZ"/>
        </w:rPr>
        <w:t xml:space="preserve"> v nemocnici TGM Hodonín</w:t>
      </w:r>
    </w:p>
    <w:p w:rsidR="00310BEA" w:rsidRPr="00187C4D" w:rsidRDefault="00310BEA" w:rsidP="00310BEA">
      <w:pPr>
        <w:pStyle w:val="Odrky"/>
        <w:numPr>
          <w:ilvl w:val="0"/>
          <w:numId w:val="0"/>
        </w:numPr>
        <w:ind w:left="357"/>
        <w:rPr>
          <w:rFonts w:ascii="Cambria" w:hAnsi="Cambria"/>
          <w:b/>
          <w:sz w:val="22"/>
          <w:lang w:val="cs-CZ"/>
        </w:rPr>
      </w:pPr>
      <w:r w:rsidRPr="00187C4D">
        <w:rPr>
          <w:rFonts w:ascii="Cambria" w:hAnsi="Cambria"/>
          <w:b/>
          <w:sz w:val="22"/>
          <w:lang w:val="cs-CZ"/>
        </w:rPr>
        <w:t xml:space="preserve">Minimální rozsah pokrytí </w:t>
      </w:r>
      <w:proofErr w:type="gramStart"/>
      <w:r w:rsidRPr="00187C4D">
        <w:rPr>
          <w:rFonts w:ascii="Cambria" w:hAnsi="Cambria"/>
          <w:b/>
          <w:sz w:val="22"/>
          <w:lang w:val="cs-CZ"/>
        </w:rPr>
        <w:t>signálem :</w:t>
      </w:r>
      <w:proofErr w:type="gramEnd"/>
    </w:p>
    <w:p w:rsidR="00310BEA" w:rsidRPr="00187C4D" w:rsidRDefault="00310BEA" w:rsidP="00310BEA">
      <w:pPr>
        <w:ind w:firstLine="357"/>
        <w:rPr>
          <w:rFonts w:ascii="Cambria" w:hAnsi="Cambria"/>
        </w:rPr>
      </w:pPr>
      <w:r w:rsidRPr="00187C4D">
        <w:rPr>
          <w:rFonts w:ascii="Cambria" w:hAnsi="Cambria"/>
          <w:b/>
        </w:rPr>
        <w:t>-</w:t>
      </w:r>
      <w:r w:rsidRPr="00187C4D">
        <w:rPr>
          <w:rFonts w:ascii="Cambria" w:hAnsi="Cambria"/>
        </w:rPr>
        <w:tab/>
        <w:t xml:space="preserve">Oddělení Interna B ženy, interna A </w:t>
      </w:r>
      <w:proofErr w:type="gramStart"/>
      <w:r w:rsidRPr="00187C4D">
        <w:rPr>
          <w:rFonts w:ascii="Cambria" w:hAnsi="Cambria"/>
        </w:rPr>
        <w:t>muži ,  lůžkový</w:t>
      </w:r>
      <w:proofErr w:type="gramEnd"/>
      <w:r w:rsidRPr="00187C4D">
        <w:rPr>
          <w:rFonts w:ascii="Cambria" w:hAnsi="Cambria"/>
        </w:rPr>
        <w:t xml:space="preserve"> trakt nemocnice</w:t>
      </w:r>
    </w:p>
    <w:p w:rsidR="00310BEA" w:rsidRPr="00187C4D" w:rsidRDefault="00310BEA" w:rsidP="00310BEA">
      <w:pPr>
        <w:pStyle w:val="Odrky"/>
        <w:numPr>
          <w:ilvl w:val="0"/>
          <w:numId w:val="0"/>
        </w:numPr>
        <w:ind w:left="357"/>
        <w:rPr>
          <w:rFonts w:ascii="Cambria" w:hAnsi="Cambria"/>
          <w:sz w:val="22"/>
        </w:rPr>
      </w:pPr>
    </w:p>
    <w:p w:rsidR="00310BEA" w:rsidRPr="00187C4D" w:rsidRDefault="00310BEA" w:rsidP="00310BEA">
      <w:pPr>
        <w:pStyle w:val="Odrky"/>
        <w:numPr>
          <w:ilvl w:val="0"/>
          <w:numId w:val="0"/>
        </w:numPr>
        <w:ind w:left="1426" w:hanging="360"/>
        <w:rPr>
          <w:rFonts w:ascii="Cambria" w:hAnsi="Cambria"/>
          <w:sz w:val="22"/>
          <w:lang w:val="cs-CZ"/>
        </w:rPr>
      </w:pPr>
    </w:p>
    <w:p w:rsidR="00310BEA" w:rsidRPr="00187C4D" w:rsidRDefault="00310BEA" w:rsidP="00310BEA">
      <w:pPr>
        <w:pStyle w:val="Odrky"/>
        <w:numPr>
          <w:ilvl w:val="0"/>
          <w:numId w:val="0"/>
        </w:numPr>
        <w:ind w:left="357"/>
        <w:rPr>
          <w:rFonts w:ascii="Cambria" w:hAnsi="Cambria"/>
          <w:b/>
          <w:sz w:val="22"/>
          <w:u w:val="single"/>
        </w:rPr>
      </w:pPr>
      <w:r w:rsidRPr="00187C4D">
        <w:rPr>
          <w:rFonts w:ascii="Cambria" w:hAnsi="Cambria"/>
          <w:b/>
          <w:sz w:val="22"/>
          <w:u w:val="single"/>
        </w:rPr>
        <w:t>Centrální stanice</w:t>
      </w:r>
      <w:r w:rsidRPr="00187C4D">
        <w:rPr>
          <w:rFonts w:ascii="Cambria" w:hAnsi="Cambria"/>
          <w:b/>
          <w:sz w:val="22"/>
          <w:u w:val="single"/>
          <w:lang w:val="cs-CZ"/>
        </w:rPr>
        <w:t xml:space="preserve"> INT </w:t>
      </w:r>
      <w:r w:rsidRPr="00187C4D">
        <w:rPr>
          <w:rFonts w:ascii="Cambria" w:hAnsi="Cambria"/>
          <w:b/>
          <w:sz w:val="22"/>
          <w:u w:val="single"/>
        </w:rPr>
        <w:t>– 1ks</w:t>
      </w:r>
    </w:p>
    <w:p w:rsidR="00310BEA" w:rsidRPr="00187C4D" w:rsidRDefault="00310BEA" w:rsidP="00310BEA">
      <w:pPr>
        <w:pStyle w:val="Odrky"/>
        <w:numPr>
          <w:ilvl w:val="0"/>
          <w:numId w:val="0"/>
        </w:numPr>
        <w:ind w:left="1426" w:hanging="360"/>
        <w:rPr>
          <w:rFonts w:ascii="Cambria" w:hAnsi="Cambria"/>
          <w:sz w:val="22"/>
        </w:rPr>
      </w:pPr>
    </w:p>
    <w:p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>Centrální stanice pro současné zobrazení min. 10 pacientů, komunikace s výše uvedenými vysílači</w:t>
      </w:r>
    </w:p>
    <w:p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>Operační systém Windows 10 a vyšší</w:t>
      </w:r>
    </w:p>
    <w:p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 xml:space="preserve">Možnost rozšíření zobrazení minimálně na 40 pacientů současně </w:t>
      </w:r>
    </w:p>
    <w:p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>Barevný display LCD o velikosti min. 24“</w:t>
      </w:r>
    </w:p>
    <w:p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>Zobrazení pacientských údajů, monitorovaných parametrů, všech křivek a fyziologických údajů pacienta z výše uvedených monitorů vitálních funkcí (vysílačů) na centrále</w:t>
      </w:r>
    </w:p>
    <w:p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>Možnost přístupu k pacientským datům z intranetu a internetu</w:t>
      </w:r>
    </w:p>
    <w:p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 xml:space="preserve">Plné arytmie, snadné intuitivní ovládání se SW v češtině  </w:t>
      </w:r>
    </w:p>
    <w:p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 xml:space="preserve">Přenos monitorovaných dat, demografických údajů a alarmů </w:t>
      </w:r>
    </w:p>
    <w:p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 xml:space="preserve">Volba alarmů a jejich různých úrovní, vč. uživatelského konfigurování centrály  </w:t>
      </w:r>
    </w:p>
    <w:p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>Eliminace falešných alarmů</w:t>
      </w:r>
    </w:p>
    <w:p w:rsidR="00310BEA" w:rsidRPr="00187C4D" w:rsidRDefault="00310BEA" w:rsidP="00310BEA">
      <w:pPr>
        <w:numPr>
          <w:ilvl w:val="0"/>
          <w:numId w:val="7"/>
        </w:numPr>
        <w:spacing w:after="0" w:line="276" w:lineRule="auto"/>
        <w:ind w:left="709"/>
        <w:rPr>
          <w:rFonts w:ascii="Cambria" w:eastAsia="Times New Roman" w:hAnsi="Cambria"/>
        </w:rPr>
      </w:pPr>
      <w:r w:rsidRPr="00187C4D">
        <w:rPr>
          <w:rFonts w:ascii="Cambria" w:eastAsia="Times New Roman" w:hAnsi="Cambria"/>
        </w:rPr>
        <w:t xml:space="preserve">Laserová síťová tiskárna  </w:t>
      </w:r>
    </w:p>
    <w:p w:rsidR="00310BEA" w:rsidRPr="00187C4D" w:rsidRDefault="00310BEA" w:rsidP="00310BEA">
      <w:pPr>
        <w:numPr>
          <w:ilvl w:val="0"/>
          <w:numId w:val="7"/>
        </w:numPr>
        <w:spacing w:after="0" w:line="276" w:lineRule="auto"/>
        <w:ind w:left="709"/>
        <w:rPr>
          <w:rFonts w:ascii="Cambria" w:eastAsia="Times New Roman" w:hAnsi="Cambria"/>
        </w:rPr>
      </w:pPr>
      <w:r w:rsidRPr="00187C4D">
        <w:rPr>
          <w:rFonts w:ascii="Cambria" w:eastAsia="Times New Roman" w:hAnsi="Cambria"/>
        </w:rPr>
        <w:t xml:space="preserve">Záložní zdroj UPS </w:t>
      </w:r>
    </w:p>
    <w:p w:rsidR="00310BEA" w:rsidRPr="00187C4D" w:rsidRDefault="00310BEA" w:rsidP="00310BEA">
      <w:pPr>
        <w:spacing w:after="0" w:line="276" w:lineRule="auto"/>
        <w:ind w:left="709"/>
        <w:rPr>
          <w:rFonts w:ascii="Cambria" w:eastAsia="Times New Roman" w:hAnsi="Cambria"/>
        </w:rPr>
      </w:pPr>
    </w:p>
    <w:p w:rsidR="00310BEA" w:rsidRPr="00187C4D" w:rsidRDefault="00310BEA" w:rsidP="00310BEA">
      <w:pPr>
        <w:spacing w:after="0" w:line="276" w:lineRule="auto"/>
        <w:ind w:left="709"/>
        <w:rPr>
          <w:rFonts w:ascii="Cambria" w:eastAsia="Times New Roman" w:hAnsi="Cambria"/>
        </w:rPr>
      </w:pPr>
    </w:p>
    <w:p w:rsidR="005F5517" w:rsidRPr="00187C4D" w:rsidRDefault="008B1F6D" w:rsidP="008B1F6D">
      <w:pPr>
        <w:pStyle w:val="Odstavecseseznamem"/>
        <w:rPr>
          <w:rFonts w:ascii="Cambria" w:hAnsi="Cambria"/>
        </w:rPr>
      </w:pPr>
      <w:r w:rsidRPr="00187C4D">
        <w:rPr>
          <w:rFonts w:ascii="Cambria" w:hAnsi="Cambria"/>
        </w:rPr>
        <w:br/>
      </w:r>
    </w:p>
    <w:p w:rsidR="005219B5" w:rsidRPr="00187C4D" w:rsidRDefault="005219B5" w:rsidP="008B1F6D">
      <w:pPr>
        <w:pStyle w:val="Odstavecseseznamem"/>
        <w:rPr>
          <w:rFonts w:ascii="Cambria" w:hAnsi="Cambria"/>
        </w:rPr>
      </w:pPr>
    </w:p>
    <w:p w:rsidR="00187C4D" w:rsidRPr="00187C4D" w:rsidRDefault="00187C4D">
      <w:pPr>
        <w:pStyle w:val="Odstavecseseznamem"/>
        <w:rPr>
          <w:rFonts w:ascii="Cambria" w:hAnsi="Cambria"/>
        </w:rPr>
      </w:pPr>
    </w:p>
    <w:sectPr w:rsidR="00187C4D" w:rsidRPr="00187C4D" w:rsidSect="008B1F6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2B2" w:rsidRDefault="00FE42B2" w:rsidP="008B1F6D">
      <w:pPr>
        <w:spacing w:after="0" w:line="240" w:lineRule="auto"/>
      </w:pPr>
      <w:r>
        <w:separator/>
      </w:r>
    </w:p>
  </w:endnote>
  <w:endnote w:type="continuationSeparator" w:id="0">
    <w:p w:rsidR="00FE42B2" w:rsidRDefault="00FE42B2" w:rsidP="008B1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7916306"/>
      <w:docPartObj>
        <w:docPartGallery w:val="Page Numbers (Bottom of Page)"/>
        <w:docPartUnique/>
      </w:docPartObj>
    </w:sdtPr>
    <w:sdtEndPr/>
    <w:sdtContent>
      <w:p w:rsidR="008B1F6D" w:rsidRDefault="008B1F6D" w:rsidP="005219B5">
        <w:pPr>
          <w:pStyle w:val="Zpat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53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2B2" w:rsidRDefault="00FE42B2" w:rsidP="008B1F6D">
      <w:pPr>
        <w:spacing w:after="0" w:line="240" w:lineRule="auto"/>
      </w:pPr>
      <w:r>
        <w:separator/>
      </w:r>
    </w:p>
  </w:footnote>
  <w:footnote w:type="continuationSeparator" w:id="0">
    <w:p w:rsidR="00FE42B2" w:rsidRDefault="00FE42B2" w:rsidP="008B1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3B1" w:rsidRPr="0018750C" w:rsidRDefault="0018750C" w:rsidP="0018750C">
    <w:pPr>
      <w:pBdr>
        <w:bottom w:val="single" w:sz="4" w:space="1" w:color="auto"/>
      </w:pBdr>
      <w:ind w:left="-567" w:right="-285" w:firstLine="567"/>
      <w:rPr>
        <w:i/>
        <w:color w:val="7F7F7F" w:themeColor="text1" w:themeTint="80"/>
        <w:sz w:val="16"/>
        <w:szCs w:val="20"/>
      </w:rPr>
    </w:pPr>
    <w:r>
      <w:rPr>
        <w:i/>
        <w:color w:val="7F7F7F" w:themeColor="text1" w:themeTint="80"/>
        <w:sz w:val="16"/>
        <w:szCs w:val="20"/>
      </w:rPr>
      <w:t>Nemocnice TGM Hodonín</w:t>
    </w:r>
    <w:r w:rsidR="009423B1" w:rsidRPr="007117A2">
      <w:rPr>
        <w:i/>
        <w:color w:val="7F7F7F" w:themeColor="text1" w:themeTint="80"/>
        <w:sz w:val="16"/>
        <w:szCs w:val="20"/>
      </w:rPr>
      <w:t xml:space="preserve"> </w:t>
    </w:r>
    <w:r w:rsidR="009423B1" w:rsidRPr="007117A2">
      <w:rPr>
        <w:i/>
        <w:color w:val="7F7F7F" w:themeColor="text1" w:themeTint="80"/>
        <w:sz w:val="16"/>
        <w:szCs w:val="20"/>
      </w:rPr>
      <w:tab/>
    </w:r>
    <w:r w:rsidR="009423B1" w:rsidRPr="007117A2">
      <w:rPr>
        <w:i/>
        <w:color w:val="7F7F7F" w:themeColor="text1" w:themeTint="80"/>
        <w:sz w:val="20"/>
        <w:szCs w:val="20"/>
      </w:rPr>
      <w:tab/>
    </w:r>
    <w:r w:rsidR="009423B1" w:rsidRPr="007117A2">
      <w:rPr>
        <w:i/>
        <w:color w:val="7F7F7F" w:themeColor="text1" w:themeTint="80"/>
        <w:sz w:val="20"/>
        <w:szCs w:val="20"/>
      </w:rPr>
      <w:tab/>
    </w:r>
    <w:r w:rsidR="009423B1" w:rsidRPr="007117A2">
      <w:rPr>
        <w:i/>
        <w:color w:val="7F7F7F" w:themeColor="text1" w:themeTint="80"/>
        <w:sz w:val="20"/>
        <w:szCs w:val="20"/>
      </w:rPr>
      <w:tab/>
    </w:r>
    <w:r w:rsidR="009423B1" w:rsidRPr="007117A2">
      <w:rPr>
        <w:i/>
        <w:color w:val="7F7F7F" w:themeColor="text1" w:themeTint="80"/>
        <w:sz w:val="20"/>
        <w:szCs w:val="20"/>
      </w:rPr>
      <w:tab/>
    </w:r>
    <w:r w:rsidR="009423B1" w:rsidRPr="007117A2">
      <w:rPr>
        <w:i/>
        <w:color w:val="7F7F7F" w:themeColor="text1" w:themeTint="80"/>
        <w:sz w:val="20"/>
        <w:szCs w:val="20"/>
      </w:rPr>
      <w:tab/>
    </w:r>
    <w:r>
      <w:rPr>
        <w:i/>
        <w:color w:val="7F7F7F" w:themeColor="text1" w:themeTint="80"/>
        <w:sz w:val="20"/>
        <w:szCs w:val="20"/>
      </w:rPr>
      <w:tab/>
      <w:t>Telemetrický m</w:t>
    </w:r>
    <w:r w:rsidR="009423B1" w:rsidRPr="007117A2">
      <w:rPr>
        <w:i/>
        <w:color w:val="7F7F7F" w:themeColor="text1" w:themeTint="80"/>
        <w:sz w:val="20"/>
        <w:szCs w:val="20"/>
      </w:rPr>
      <w:t>onitorovací systém</w:t>
    </w:r>
  </w:p>
  <w:p w:rsidR="009423B1" w:rsidRDefault="009423B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1069" w:hanging="360"/>
      </w:pPr>
      <w:rPr>
        <w:rFonts w:ascii="Verdana" w:hAnsi="Verdana" w:cs="Times New Roman" w:hint="default"/>
        <w:b w:val="0"/>
        <w:color w:val="1F3864"/>
        <w:sz w:val="18"/>
        <w:szCs w:val="18"/>
      </w:rPr>
    </w:lvl>
  </w:abstractNum>
  <w:abstractNum w:abstractNumId="1">
    <w:nsid w:val="0F600E10"/>
    <w:multiLevelType w:val="hybridMultilevel"/>
    <w:tmpl w:val="2660AF0E"/>
    <w:lvl w:ilvl="0" w:tplc="4502F25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763764F"/>
    <w:multiLevelType w:val="hybridMultilevel"/>
    <w:tmpl w:val="F9CCC6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E0B54"/>
    <w:multiLevelType w:val="hybridMultilevel"/>
    <w:tmpl w:val="9AE4CD6A"/>
    <w:lvl w:ilvl="0" w:tplc="DD6645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3AAE90">
      <w:numFmt w:val="bullet"/>
      <w:lvlText w:val="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674621"/>
    <w:multiLevelType w:val="hybridMultilevel"/>
    <w:tmpl w:val="85A208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82C70"/>
    <w:multiLevelType w:val="hybridMultilevel"/>
    <w:tmpl w:val="F226464A"/>
    <w:lvl w:ilvl="0" w:tplc="AFDAD480">
      <w:start w:val="1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506F0273"/>
    <w:multiLevelType w:val="hybridMultilevel"/>
    <w:tmpl w:val="62EC76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E4969"/>
    <w:multiLevelType w:val="hybridMultilevel"/>
    <w:tmpl w:val="518A6E14"/>
    <w:lvl w:ilvl="0" w:tplc="B470D234">
      <w:start w:val="1"/>
      <w:numFmt w:val="bullet"/>
      <w:pStyle w:val="Odrky"/>
      <w:lvlText w:val="-"/>
      <w:lvlJc w:val="left"/>
      <w:pPr>
        <w:ind w:left="1426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71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436" w:hanging="360"/>
      </w:pPr>
      <w:rPr>
        <w:rFonts w:ascii="Wingdings" w:hAnsi="Wingdings" w:hint="default"/>
      </w:rPr>
    </w:lvl>
    <w:lvl w:ilvl="3" w:tplc="2586F5E4">
      <w:numFmt w:val="bullet"/>
      <w:lvlText w:val=""/>
      <w:lvlJc w:val="left"/>
      <w:pPr>
        <w:ind w:left="2501" w:hanging="705"/>
      </w:pPr>
      <w:rPr>
        <w:rFonts w:ascii="Symbol" w:eastAsia="Calibri" w:hAnsi="Symbol" w:cs="Calibri" w:hint="default"/>
      </w:rPr>
    </w:lvl>
    <w:lvl w:ilvl="4" w:tplc="04050003" w:tentative="1">
      <w:start w:val="1"/>
      <w:numFmt w:val="bullet"/>
      <w:lvlText w:val="o"/>
      <w:lvlJc w:val="left"/>
      <w:pPr>
        <w:ind w:left="2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75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517"/>
    <w:rsid w:val="0001253D"/>
    <w:rsid w:val="00027E12"/>
    <w:rsid w:val="00045E29"/>
    <w:rsid w:val="0004613E"/>
    <w:rsid w:val="000D0964"/>
    <w:rsid w:val="00113982"/>
    <w:rsid w:val="001248E7"/>
    <w:rsid w:val="00151F77"/>
    <w:rsid w:val="00152B5E"/>
    <w:rsid w:val="0015327F"/>
    <w:rsid w:val="00164A2D"/>
    <w:rsid w:val="00173D6E"/>
    <w:rsid w:val="00182E70"/>
    <w:rsid w:val="0018750C"/>
    <w:rsid w:val="0018774A"/>
    <w:rsid w:val="00187C4D"/>
    <w:rsid w:val="00197CBA"/>
    <w:rsid w:val="00197EE8"/>
    <w:rsid w:val="001B6D16"/>
    <w:rsid w:val="001C432D"/>
    <w:rsid w:val="001D307C"/>
    <w:rsid w:val="001F2885"/>
    <w:rsid w:val="00234534"/>
    <w:rsid w:val="002412B8"/>
    <w:rsid w:val="0024626E"/>
    <w:rsid w:val="00250F1D"/>
    <w:rsid w:val="002529B8"/>
    <w:rsid w:val="00257249"/>
    <w:rsid w:val="0025785E"/>
    <w:rsid w:val="00277F05"/>
    <w:rsid w:val="002809F5"/>
    <w:rsid w:val="002B3F02"/>
    <w:rsid w:val="002B5E43"/>
    <w:rsid w:val="002C5299"/>
    <w:rsid w:val="002E18BB"/>
    <w:rsid w:val="0030492F"/>
    <w:rsid w:val="00310BEA"/>
    <w:rsid w:val="00331A95"/>
    <w:rsid w:val="00332C1A"/>
    <w:rsid w:val="003445EA"/>
    <w:rsid w:val="00364EA1"/>
    <w:rsid w:val="0038443B"/>
    <w:rsid w:val="00397DF4"/>
    <w:rsid w:val="003B3B72"/>
    <w:rsid w:val="00410068"/>
    <w:rsid w:val="00436700"/>
    <w:rsid w:val="004406CC"/>
    <w:rsid w:val="004520E6"/>
    <w:rsid w:val="00475914"/>
    <w:rsid w:val="0049262E"/>
    <w:rsid w:val="00513421"/>
    <w:rsid w:val="005162AD"/>
    <w:rsid w:val="005219B5"/>
    <w:rsid w:val="00547ED8"/>
    <w:rsid w:val="00557275"/>
    <w:rsid w:val="0059681C"/>
    <w:rsid w:val="005C14BB"/>
    <w:rsid w:val="005D1411"/>
    <w:rsid w:val="005F5517"/>
    <w:rsid w:val="005F79BE"/>
    <w:rsid w:val="006134F0"/>
    <w:rsid w:val="0061754E"/>
    <w:rsid w:val="00642F9B"/>
    <w:rsid w:val="0069043A"/>
    <w:rsid w:val="006C6210"/>
    <w:rsid w:val="006E296F"/>
    <w:rsid w:val="006E772F"/>
    <w:rsid w:val="00700F34"/>
    <w:rsid w:val="007117A2"/>
    <w:rsid w:val="00752E07"/>
    <w:rsid w:val="00765A08"/>
    <w:rsid w:val="007B5212"/>
    <w:rsid w:val="007D2E5B"/>
    <w:rsid w:val="007D51CB"/>
    <w:rsid w:val="007E2D0B"/>
    <w:rsid w:val="007E40C5"/>
    <w:rsid w:val="00873CFB"/>
    <w:rsid w:val="0089146B"/>
    <w:rsid w:val="008B1F6D"/>
    <w:rsid w:val="008B76AE"/>
    <w:rsid w:val="008C4429"/>
    <w:rsid w:val="008D33CE"/>
    <w:rsid w:val="008D78F6"/>
    <w:rsid w:val="00905414"/>
    <w:rsid w:val="00913E71"/>
    <w:rsid w:val="0094173C"/>
    <w:rsid w:val="009423B1"/>
    <w:rsid w:val="00977114"/>
    <w:rsid w:val="0098111A"/>
    <w:rsid w:val="009A52A9"/>
    <w:rsid w:val="009C4E48"/>
    <w:rsid w:val="00A01F5A"/>
    <w:rsid w:val="00A1190F"/>
    <w:rsid w:val="00A2687F"/>
    <w:rsid w:val="00A50979"/>
    <w:rsid w:val="00A61577"/>
    <w:rsid w:val="00A66220"/>
    <w:rsid w:val="00A813F4"/>
    <w:rsid w:val="00A84106"/>
    <w:rsid w:val="00B06676"/>
    <w:rsid w:val="00BC02A3"/>
    <w:rsid w:val="00BD5730"/>
    <w:rsid w:val="00BE5C71"/>
    <w:rsid w:val="00C104D8"/>
    <w:rsid w:val="00C3107A"/>
    <w:rsid w:val="00C32618"/>
    <w:rsid w:val="00C62997"/>
    <w:rsid w:val="00C77B5E"/>
    <w:rsid w:val="00CB6DE8"/>
    <w:rsid w:val="00CC4B64"/>
    <w:rsid w:val="00CE3139"/>
    <w:rsid w:val="00D0093E"/>
    <w:rsid w:val="00D147A0"/>
    <w:rsid w:val="00D248AA"/>
    <w:rsid w:val="00D52941"/>
    <w:rsid w:val="00D64AC6"/>
    <w:rsid w:val="00D65C00"/>
    <w:rsid w:val="00D66F52"/>
    <w:rsid w:val="00D73B7D"/>
    <w:rsid w:val="00DB13C6"/>
    <w:rsid w:val="00E161F0"/>
    <w:rsid w:val="00E26635"/>
    <w:rsid w:val="00E567BD"/>
    <w:rsid w:val="00EC2428"/>
    <w:rsid w:val="00F02643"/>
    <w:rsid w:val="00F17874"/>
    <w:rsid w:val="00FA2209"/>
    <w:rsid w:val="00FC216D"/>
    <w:rsid w:val="00FD71EE"/>
    <w:rsid w:val="00FE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10BEA"/>
    <w:pPr>
      <w:keepNext/>
      <w:spacing w:before="240" w:after="120"/>
      <w:jc w:val="center"/>
      <w:outlineLvl w:val="0"/>
    </w:pPr>
    <w:rPr>
      <w:rFonts w:ascii="Calibri" w:eastAsia="Times New Roman" w:hAnsi="Calibri" w:cs="Times New Roman"/>
      <w:b/>
      <w:bCs/>
      <w:kern w:val="32"/>
      <w:sz w:val="28"/>
      <w:szCs w:val="32"/>
      <w:lang w:val="x-none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10BEA"/>
    <w:pPr>
      <w:keepNext/>
      <w:spacing w:before="120" w:after="0"/>
      <w:outlineLvl w:val="2"/>
    </w:pPr>
    <w:rPr>
      <w:rFonts w:ascii="Calibri" w:eastAsia="Times New Roman" w:hAnsi="Calibri" w:cs="Times New Roman"/>
      <w:b/>
      <w:bCs/>
      <w:sz w:val="18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qFormat/>
    <w:rsid w:val="005F5517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B1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B1F6D"/>
  </w:style>
  <w:style w:type="paragraph" w:styleId="Zpat">
    <w:name w:val="footer"/>
    <w:basedOn w:val="Normln"/>
    <w:link w:val="ZpatChar"/>
    <w:uiPriority w:val="99"/>
    <w:unhideWhenUsed/>
    <w:rsid w:val="008B1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B1F6D"/>
  </w:style>
  <w:style w:type="paragraph" w:styleId="Textbubliny">
    <w:name w:val="Balloon Text"/>
    <w:basedOn w:val="Normln"/>
    <w:link w:val="TextbublinyChar"/>
    <w:uiPriority w:val="99"/>
    <w:semiHidden/>
    <w:unhideWhenUsed/>
    <w:rsid w:val="00FA22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220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310BEA"/>
    <w:rPr>
      <w:rFonts w:ascii="Calibri" w:eastAsia="Times New Roman" w:hAnsi="Calibri" w:cs="Times New Roman"/>
      <w:b/>
      <w:bCs/>
      <w:kern w:val="32"/>
      <w:sz w:val="28"/>
      <w:szCs w:val="32"/>
      <w:lang w:val="x-none"/>
    </w:rPr>
  </w:style>
  <w:style w:type="character" w:customStyle="1" w:styleId="Nadpis3Char">
    <w:name w:val="Nadpis 3 Char"/>
    <w:basedOn w:val="Standardnpsmoodstavce"/>
    <w:link w:val="Nadpis3"/>
    <w:uiPriority w:val="9"/>
    <w:rsid w:val="00310BEA"/>
    <w:rPr>
      <w:rFonts w:ascii="Calibri" w:eastAsia="Times New Roman" w:hAnsi="Calibri" w:cs="Times New Roman"/>
      <w:b/>
      <w:bCs/>
      <w:sz w:val="18"/>
      <w:szCs w:val="26"/>
      <w:lang w:val="x-none"/>
    </w:rPr>
  </w:style>
  <w:style w:type="paragraph" w:customStyle="1" w:styleId="Odrky">
    <w:name w:val="Odrážky"/>
    <w:basedOn w:val="Normln"/>
    <w:link w:val="OdrkyChar"/>
    <w:qFormat/>
    <w:rsid w:val="00310BEA"/>
    <w:pPr>
      <w:numPr>
        <w:numId w:val="6"/>
      </w:numPr>
      <w:spacing w:after="0" w:line="271" w:lineRule="auto"/>
      <w:contextualSpacing/>
    </w:pPr>
    <w:rPr>
      <w:rFonts w:ascii="Calibri" w:eastAsia="Calibri" w:hAnsi="Calibri" w:cs="Times New Roman"/>
      <w:sz w:val="18"/>
      <w:lang w:val="x-none"/>
    </w:rPr>
  </w:style>
  <w:style w:type="character" w:customStyle="1" w:styleId="OdrkyChar">
    <w:name w:val="Odrážky Char"/>
    <w:link w:val="Odrky"/>
    <w:rsid w:val="00310BEA"/>
    <w:rPr>
      <w:rFonts w:ascii="Calibri" w:eastAsia="Calibri" w:hAnsi="Calibri" w:cs="Times New Roman"/>
      <w:sz w:val="18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10BEA"/>
    <w:pPr>
      <w:keepNext/>
      <w:spacing w:before="240" w:after="120"/>
      <w:jc w:val="center"/>
      <w:outlineLvl w:val="0"/>
    </w:pPr>
    <w:rPr>
      <w:rFonts w:ascii="Calibri" w:eastAsia="Times New Roman" w:hAnsi="Calibri" w:cs="Times New Roman"/>
      <w:b/>
      <w:bCs/>
      <w:kern w:val="32"/>
      <w:sz w:val="28"/>
      <w:szCs w:val="32"/>
      <w:lang w:val="x-none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10BEA"/>
    <w:pPr>
      <w:keepNext/>
      <w:spacing w:before="120" w:after="0"/>
      <w:outlineLvl w:val="2"/>
    </w:pPr>
    <w:rPr>
      <w:rFonts w:ascii="Calibri" w:eastAsia="Times New Roman" w:hAnsi="Calibri" w:cs="Times New Roman"/>
      <w:b/>
      <w:bCs/>
      <w:sz w:val="18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qFormat/>
    <w:rsid w:val="005F5517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B1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B1F6D"/>
  </w:style>
  <w:style w:type="paragraph" w:styleId="Zpat">
    <w:name w:val="footer"/>
    <w:basedOn w:val="Normln"/>
    <w:link w:val="ZpatChar"/>
    <w:uiPriority w:val="99"/>
    <w:unhideWhenUsed/>
    <w:rsid w:val="008B1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B1F6D"/>
  </w:style>
  <w:style w:type="paragraph" w:styleId="Textbubliny">
    <w:name w:val="Balloon Text"/>
    <w:basedOn w:val="Normln"/>
    <w:link w:val="TextbublinyChar"/>
    <w:uiPriority w:val="99"/>
    <w:semiHidden/>
    <w:unhideWhenUsed/>
    <w:rsid w:val="00FA22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220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310BEA"/>
    <w:rPr>
      <w:rFonts w:ascii="Calibri" w:eastAsia="Times New Roman" w:hAnsi="Calibri" w:cs="Times New Roman"/>
      <w:b/>
      <w:bCs/>
      <w:kern w:val="32"/>
      <w:sz w:val="28"/>
      <w:szCs w:val="32"/>
      <w:lang w:val="x-none"/>
    </w:rPr>
  </w:style>
  <w:style w:type="character" w:customStyle="1" w:styleId="Nadpis3Char">
    <w:name w:val="Nadpis 3 Char"/>
    <w:basedOn w:val="Standardnpsmoodstavce"/>
    <w:link w:val="Nadpis3"/>
    <w:uiPriority w:val="9"/>
    <w:rsid w:val="00310BEA"/>
    <w:rPr>
      <w:rFonts w:ascii="Calibri" w:eastAsia="Times New Roman" w:hAnsi="Calibri" w:cs="Times New Roman"/>
      <w:b/>
      <w:bCs/>
      <w:sz w:val="18"/>
      <w:szCs w:val="26"/>
      <w:lang w:val="x-none"/>
    </w:rPr>
  </w:style>
  <w:style w:type="paragraph" w:customStyle="1" w:styleId="Odrky">
    <w:name w:val="Odrážky"/>
    <w:basedOn w:val="Normln"/>
    <w:link w:val="OdrkyChar"/>
    <w:qFormat/>
    <w:rsid w:val="00310BEA"/>
    <w:pPr>
      <w:numPr>
        <w:numId w:val="6"/>
      </w:numPr>
      <w:spacing w:after="0" w:line="271" w:lineRule="auto"/>
      <w:contextualSpacing/>
    </w:pPr>
    <w:rPr>
      <w:rFonts w:ascii="Calibri" w:eastAsia="Calibri" w:hAnsi="Calibri" w:cs="Times New Roman"/>
      <w:sz w:val="18"/>
      <w:lang w:val="x-none"/>
    </w:rPr>
  </w:style>
  <w:style w:type="character" w:customStyle="1" w:styleId="OdrkyChar">
    <w:name w:val="Odrážky Char"/>
    <w:link w:val="Odrky"/>
    <w:rsid w:val="00310BEA"/>
    <w:rPr>
      <w:rFonts w:ascii="Calibri" w:eastAsia="Calibri" w:hAnsi="Calibri" w:cs="Times New Roman"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0E4825415D794586C81D259A3C7268" ma:contentTypeVersion="7" ma:contentTypeDescription="Vytvoří nový dokument" ma:contentTypeScope="" ma:versionID="162ca19966787953932aedb2a64e3b6a">
  <xsd:schema xmlns:xsd="http://www.w3.org/2001/XMLSchema" xmlns:xs="http://www.w3.org/2001/XMLSchema" xmlns:p="http://schemas.microsoft.com/office/2006/metadata/properties" xmlns:ns3="54b300b5-147d-4ffa-9e72-4ca2b96103d3" targetNamespace="http://schemas.microsoft.com/office/2006/metadata/properties" ma:root="true" ma:fieldsID="c84244335f39d9522bec667cf24d2839" ns3:_="">
    <xsd:import namespace="54b300b5-147d-4ffa-9e72-4ca2b96103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300b5-147d-4ffa-9e72-4ca2b96103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22AAB5-C921-4F72-A5D2-C56A9A4CA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300b5-147d-4ffa-9e72-4ca2b96103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F3CEA5-8D32-42E0-94EF-97FD195F238A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54b300b5-147d-4ffa-9e72-4ca2b96103d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77029D3-D71B-4D0F-AB5E-E8A1C95996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S&amp;T CZ s.r.o.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Piler Tomas</dc:creator>
  <cp:lastModifiedBy>Lukáš Soudek</cp:lastModifiedBy>
  <cp:revision>2</cp:revision>
  <cp:lastPrinted>2023-03-15T07:45:00Z</cp:lastPrinted>
  <dcterms:created xsi:type="dcterms:W3CDTF">2023-03-16T10:06:00Z</dcterms:created>
  <dcterms:modified xsi:type="dcterms:W3CDTF">2023-03-16T10:06:00Z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0x010100B10E4825415D794586C81D259A3C7268</vt:lpwstr>
  </property>
  <property fmtid="{D5CDD505-2E9C-101B-9397-08002B2CF9AE}" pid="3" name="MSIP_Label_690ebb53-23a2-471a-9c6e-17bd0d11311e_Enabled">
    <vt:lpwstr>True</vt:lpwstr>
  </property>
  <property fmtid="{D5CDD505-2E9C-101B-9397-08002B2CF9AE}" pid="4" name="MSIP_Label_690ebb53-23a2-471a-9c6e-17bd0d11311e_SiteId">
    <vt:lpwstr>418bc066-1b00-4aad-ad98-9ead95bb26a9</vt:lpwstr>
  </property>
  <property fmtid="{D5CDD505-2E9C-101B-9397-08002B2CF9AE}" pid="5" name="MSIP_Label_690ebb53-23a2-471a-9c6e-17bd0d11311e_Owner">
    <vt:lpwstr>vagnerova.yvetta@kr-jihomoravsky.cz</vt:lpwstr>
  </property>
  <property fmtid="{D5CDD505-2E9C-101B-9397-08002B2CF9AE}" pid="6" name="MSIP_Label_690ebb53-23a2-471a-9c6e-17bd0d11311e_SetDate">
    <vt:lpwstr>2023-02-09T17:17:07.1194727Z</vt:lpwstr>
  </property>
  <property fmtid="{D5CDD505-2E9C-101B-9397-08002B2CF9AE}" pid="7" name="MSIP_Label_690ebb53-23a2-471a-9c6e-17bd0d11311e_Name">
    <vt:lpwstr>Verejne</vt:lpwstr>
  </property>
  <property fmtid="{D5CDD505-2E9C-101B-9397-08002B2CF9AE}" pid="8" name="MSIP_Label_690ebb53-23a2-471a-9c6e-17bd0d11311e_Application">
    <vt:lpwstr>Microsoft Azure Information Protection</vt:lpwstr>
  </property>
  <property fmtid="{D5CDD505-2E9C-101B-9397-08002B2CF9AE}" pid="9" name="MSIP_Label_690ebb53-23a2-471a-9c6e-17bd0d11311e_Extended_MSFT_Method">
    <vt:lpwstr>Automatic</vt:lpwstr>
  </property>
  <property fmtid="{D5CDD505-2E9C-101B-9397-08002B2CF9AE}" pid="10" name="Sensitivity">
    <vt:lpwstr>Verejne</vt:lpwstr>
  </property>
</Properties>
</file>